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A9B" w:rsidRPr="00630A9B" w:rsidRDefault="00630A9B" w:rsidP="00630A9B">
      <w:pPr>
        <w:spacing w:before="150" w:after="150" w:line="600" w:lineRule="atLeast"/>
        <w:jc w:val="center"/>
        <w:outlineLvl w:val="2"/>
        <w:rPr>
          <w:rFonts w:ascii="Open Sans" w:eastAsia="Times New Roman" w:hAnsi="Open Sans" w:cs="Open Sans"/>
          <w:color w:val="1962A1"/>
          <w:kern w:val="0"/>
          <w:sz w:val="32"/>
          <w:szCs w:val="32"/>
          <w:lang w:eastAsia="fr-FR"/>
          <w14:ligatures w14:val="none"/>
        </w:rPr>
      </w:pPr>
      <w:r w:rsidRPr="00630A9B">
        <w:rPr>
          <w:rFonts w:ascii="Open Sans" w:eastAsia="Times New Roman" w:hAnsi="Open Sans" w:cs="Open Sans"/>
          <w:color w:val="1962A1"/>
          <w:kern w:val="0"/>
          <w:sz w:val="32"/>
          <w:szCs w:val="32"/>
          <w:lang w:eastAsia="fr-FR"/>
          <w14:ligatures w14:val="none"/>
        </w:rPr>
        <w:t>Compte rendu réunion commission Apnée</w:t>
      </w:r>
    </w:p>
    <w:p w:rsidR="00630A9B" w:rsidRPr="00630A9B" w:rsidRDefault="00630A9B" w:rsidP="00630A9B">
      <w:pPr>
        <w:spacing w:before="150" w:after="150" w:line="600" w:lineRule="atLeast"/>
        <w:jc w:val="center"/>
        <w:outlineLvl w:val="2"/>
        <w:rPr>
          <w:rFonts w:ascii="Open Sans" w:eastAsia="Times New Roman" w:hAnsi="Open Sans" w:cs="Open Sans"/>
          <w:color w:val="1962A1"/>
          <w:kern w:val="0"/>
          <w:sz w:val="32"/>
          <w:szCs w:val="32"/>
          <w:lang w:eastAsia="fr-FR"/>
          <w14:ligatures w14:val="none"/>
        </w:rPr>
      </w:pPr>
      <w:r w:rsidRPr="00630A9B">
        <w:rPr>
          <w:rFonts w:ascii="Open Sans" w:eastAsia="Times New Roman" w:hAnsi="Open Sans" w:cs="Open Sans"/>
          <w:color w:val="1962A1"/>
          <w:kern w:val="0"/>
          <w:sz w:val="32"/>
          <w:szCs w:val="32"/>
          <w:lang w:eastAsia="fr-FR"/>
          <w14:ligatures w14:val="none"/>
        </w:rPr>
        <w:t>Mercredi 07 septembre 2022 à la Maison des Sports de Limoges de 19h30 à 22h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RÉUNION SPÉCIFIQUE À L’ORGANISATION DE LA COMPÉTITION AU SEIN DE LA SECTION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DATE :</w:t>
      </w: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07/09/2022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PRÉSENTS :</w:t>
      </w: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M.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Bryzmann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D.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Bryzmann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A.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Lazeiras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JP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Marcheix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E. Jean-Louis, M.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Ampoulie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F. Gilet, M.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Sadania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E.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Cacot</w:t>
      </w:r>
      <w:proofErr w:type="spellEnd"/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INTRODUCTION (AL) :</w:t>
      </w:r>
    </w:p>
    <w:p w:rsidR="00630A9B" w:rsidRPr="00630A9B" w:rsidRDefault="00630A9B" w:rsidP="00630A9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Groupe de travail de ce jour non décisionnaire, mais fait des propositions au CODIR du CODEP 87 qui se réunit 5/an et qui prend les décisions ;</w:t>
      </w:r>
    </w:p>
    <w:p w:rsidR="00630A9B" w:rsidRPr="00630A9B" w:rsidRDefault="00630A9B" w:rsidP="00630A9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Bon espoir que l’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Aquapolis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soit réouvert prochainement ;</w:t>
      </w:r>
    </w:p>
    <w:p w:rsidR="00630A9B" w:rsidRPr="00630A9B" w:rsidRDefault="00630A9B" w:rsidP="00630A9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Bien penser à s’inscrire sur le site du CODEP pour les entraînements du mercredi et vendredi (ouvert sur le site environ une semaine avant) :</w:t>
      </w:r>
    </w:p>
    <w:p w:rsidR="00630A9B" w:rsidRPr="00630A9B" w:rsidRDefault="00630A9B" w:rsidP="00630A9B">
      <w:pPr>
        <w:numPr>
          <w:ilvl w:val="1"/>
          <w:numId w:val="1"/>
        </w:numPr>
        <w:spacing w:before="100" w:beforeAutospacing="1" w:after="100" w:afterAutospacing="1" w:line="300" w:lineRule="atLeast"/>
        <w:ind w:left="219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o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Mercredi : bassin multifonction et 1 ligne de 50 m,</w:t>
      </w:r>
    </w:p>
    <w:p w:rsidR="00630A9B" w:rsidRPr="00630A9B" w:rsidRDefault="00630A9B" w:rsidP="00630A9B">
      <w:pPr>
        <w:numPr>
          <w:ilvl w:val="1"/>
          <w:numId w:val="1"/>
        </w:numPr>
        <w:spacing w:before="100" w:beforeAutospacing="1" w:after="100" w:afterAutospacing="1" w:line="300" w:lineRule="atLeast"/>
        <w:ind w:left="219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o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Vendredi : 1 ligne de 50 m ;</w:t>
      </w:r>
    </w:p>
    <w:p w:rsidR="00630A9B" w:rsidRPr="00630A9B" w:rsidRDefault="00630A9B" w:rsidP="00630A9B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Le créneau du vendredi est spécifiquement réservé aux compétiteurs (ayant déjà participé à des compétitions ou s’engageant à le faire), ainsi qu’aux encadrants participant au développement de la commission vers la compétition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ÉLECTION DU PRÉSIDENT DE LA SECTION :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Aurélien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Lazeiras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demande à la commission apnée FFESSM CODEP 87 de proposé un président de commission, ce prochain président sera proposé au prochain CODIR ou AG.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Cette personne a en charge de représenter la section au sein du CODIR du CODEP, et montrer le dynamisme de cette section.</w:t>
      </w:r>
    </w:p>
    <w:tbl>
      <w:tblPr>
        <w:tblpPr w:leftFromText="141" w:rightFromText="141" w:vertAnchor="text" w:horzAnchor="page" w:tblpX="841" w:tblpY="68"/>
        <w:tblW w:w="1305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336"/>
        <w:gridCol w:w="1827"/>
        <w:gridCol w:w="2336"/>
        <w:gridCol w:w="1827"/>
        <w:gridCol w:w="1720"/>
        <w:gridCol w:w="1448"/>
      </w:tblGrid>
      <w:tr w:rsidR="00630A9B" w:rsidRPr="00630A9B" w:rsidTr="00630A9B"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lastRenderedPageBreak/>
              <w:t>NOM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DYN</w:t>
            </w:r>
          </w:p>
        </w:tc>
        <w:tc>
          <w:tcPr>
            <w:tcW w:w="0" w:type="auto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DNF</w:t>
            </w:r>
          </w:p>
        </w:tc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STATIQUE</w:t>
            </w:r>
          </w:p>
        </w:tc>
        <w:tc>
          <w:tcPr>
            <w:tcW w:w="0" w:type="auto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AUTRES</w:t>
            </w:r>
          </w:p>
        </w:tc>
      </w:tr>
      <w:tr w:rsidR="00630A9B" w:rsidRPr="00630A9B" w:rsidTr="00630A9B"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vAlign w:val="center"/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MAX MAÎTRISÉ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OBJECTIF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MAX MAÎTRISÉ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fr-FR"/>
                <w14:ligatures w14:val="none"/>
              </w:rPr>
              <w:t>OBJECTIF</w:t>
            </w: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vAlign w:val="center"/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vAlign w:val="center"/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proofErr w:type="spellStart"/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Eric</w:t>
            </w:r>
            <w:proofErr w:type="spellEnd"/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3’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Emmanuel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Consolidation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4’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Jean-Pierre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Consolidation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4’30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16x25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Fabrice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80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3’30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Mathieu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125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 m +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5’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Neil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Consolidation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Consolidation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3’30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lastRenderedPageBreak/>
              <w:t>Mickaël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90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100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60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75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4’50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16x25</w:t>
            </w:r>
          </w:p>
        </w:tc>
      </w:tr>
      <w:tr w:rsidR="00630A9B" w:rsidRPr="00630A9B" w:rsidTr="00630A9B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Margote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135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spacing w:after="300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150 m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30A9B" w:rsidRPr="00630A9B" w:rsidRDefault="00630A9B" w:rsidP="00630A9B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630A9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</w:t>
            </w:r>
          </w:p>
        </w:tc>
      </w:tr>
    </w:tbl>
    <w:p w:rsid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Elle a aussi en charge de dynamiser la section apnée, de proposer des activités, de contribuer au développement de la section.</w:t>
      </w:r>
    </w:p>
    <w:p w:rsidR="00630A9B" w:rsidRPr="00630A9B" w:rsidRDefault="00630A9B" w:rsidP="00630A9B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ð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JP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Marcheix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est proposé à l’unanimité comme président de la commission départementale apnée, sa présidence prendra effet après vote du CODIR ou AG FFESSM CODEP87</w:t>
      </w:r>
    </w:p>
    <w:p w:rsidR="00630A9B" w:rsidRPr="00630A9B" w:rsidRDefault="00630A9B" w:rsidP="00630A9B">
      <w:pPr>
        <w:numPr>
          <w:ilvl w:val="0"/>
          <w:numId w:val="2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ð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Michel Lenormand élu vice-président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PERSONNES INTÉRESSÉES PAR LA COMPÉTITION ET PASSER IE :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Compétition : Neil, David (surtout pour coacher Margote), Margote, Julien, Mathieu, Mickaël,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(priorité pour passer IE)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</w:pP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Futurs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 xml:space="preserve"> </w:t>
      </w: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>IE :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val="en-US" w:eastAsia="fr-FR"/>
          <w14:ligatures w14:val="none"/>
        </w:rPr>
        <w:t xml:space="preserve"> Fabrice, Eric, David, Neil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IE / MEF1 : Jean-Pierre, Emmanuel, Mickaël, Pierre</w:t>
      </w:r>
    </w:p>
    <w:p w:rsidR="00630A9B" w:rsidRPr="00630A9B" w:rsidRDefault="00630A9B" w:rsidP="00630A9B">
      <w:pPr>
        <w:numPr>
          <w:ilvl w:val="0"/>
          <w:numId w:val="3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ð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Réserver à ces personnes l’inscription aux créneaux du vendredi. Ce qui les rassemble, c’est la visée de performance.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En cas de nouvelles personnes qui s’inscrit, vérifier au préalable qu’elles ont bien les capacités pour suivre l’entraînement. Il faut qu’elles se soient entraînées au préalable les mercredis.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ENTRAÎNEMENTS DU VENDREDI :</w:t>
      </w:r>
    </w:p>
    <w:p w:rsidR="00630A9B" w:rsidRPr="00630A9B" w:rsidRDefault="00630A9B" w:rsidP="00630A9B">
      <w:pPr>
        <w:numPr>
          <w:ilvl w:val="0"/>
          <w:numId w:val="4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lastRenderedPageBreak/>
        <w:t>- Proposition d’avoir une même trame d’entraînement le vendredi quels que soient les participants et leurs objectifs (compétition, IE), même si cela reste adaptable en fonction du niveau de chaque personne.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C’est possible à condition de ne pas avoir trop de monde dans la ligne d’eau : 8 personnes maxi.</w:t>
      </w:r>
    </w:p>
    <w:p w:rsidR="00630A9B" w:rsidRPr="00630A9B" w:rsidRDefault="00630A9B" w:rsidP="00630A9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Entraînements orientés sur le dynamique (bi ou monopalme, DNF). Pas de statique.</w:t>
      </w:r>
    </w:p>
    <w:p w:rsidR="00630A9B" w:rsidRPr="00630A9B" w:rsidRDefault="00630A9B" w:rsidP="00630A9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Conserver l’aspect plaisir.</w:t>
      </w:r>
    </w:p>
    <w:p w:rsidR="00630A9B" w:rsidRPr="00630A9B" w:rsidRDefault="00630A9B" w:rsidP="00630A9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Minimum requis : apnée indoor confirmé ou équivalent en pratique et en théorie. Pas au début de l’année mais objectif en fin d’année pour ceux qui participent au créneau compétition.</w:t>
      </w:r>
    </w:p>
    <w:p w:rsidR="00630A9B" w:rsidRPr="00630A9B" w:rsidRDefault="00630A9B" w:rsidP="00630A9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Prévoir aussi d’organiser des créneaux pour de la formation théorique (même format que la réunion de ce jour).</w:t>
      </w:r>
    </w:p>
    <w:p w:rsidR="00630A9B" w:rsidRPr="00630A9B" w:rsidRDefault="00630A9B" w:rsidP="00630A9B">
      <w:pPr>
        <w:numPr>
          <w:ilvl w:val="0"/>
          <w:numId w:val="5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- Entraîneur : nécessité d’un IE présent tous les vendredis : Mathieu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Sadania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Mickael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Ampoulie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JP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Marcheix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Emmanuel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Cacot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David en coach.</w:t>
      </w:r>
    </w:p>
    <w:p w:rsidR="00630A9B" w:rsidRPr="00630A9B" w:rsidRDefault="00630A9B" w:rsidP="00630A9B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Respect strict de la sécu. Sur certains ateliers, 1 personne en sécu pour 1 seule personne qui fait son apnée.</w:t>
      </w:r>
    </w:p>
    <w:p w:rsidR="00630A9B" w:rsidRPr="00630A9B" w:rsidRDefault="00630A9B" w:rsidP="00630A9B">
      <w:pPr>
        <w:numPr>
          <w:ilvl w:val="0"/>
          <w:numId w:val="6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- Syncope : comme on recherchera ses limites, D.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Bryzmann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souligne que des syncopes risquent d’arriver. Jean Pierre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Marcheix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rappelle que lors de leur </w:t>
      </w: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formation  il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était rappelé que ce n’était pas un accident à banaliser.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Le stage initial d’IE, prévu en novembre, sera l’occasion d’évoquer cette thématique avec Emmanuel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Cecco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Instructeur régional.</w:t>
      </w:r>
    </w:p>
    <w:p w:rsidR="00630A9B" w:rsidRPr="00630A9B" w:rsidRDefault="00630A9B" w:rsidP="00630A9B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ð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Bryzmann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propose de prévenir l’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Aquapolis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que cela va arriver inévitablement.</w:t>
      </w:r>
    </w:p>
    <w:p w:rsidR="00630A9B" w:rsidRPr="00630A9B" w:rsidRDefault="00630A9B" w:rsidP="00630A9B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- Respect strict de la sécu (voir ci-dessus) pour sortir le </w:t>
      </w:r>
      <w:proofErr w:type="gram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syncopé</w:t>
      </w:r>
      <w:proofErr w:type="gram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au plus vite de l’eau.</w:t>
      </w:r>
    </w:p>
    <w:p w:rsidR="00630A9B" w:rsidRPr="00630A9B" w:rsidRDefault="00630A9B" w:rsidP="00630A9B">
      <w:pPr>
        <w:numPr>
          <w:ilvl w:val="0"/>
          <w:numId w:val="7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Ouvert à tous jusque fin octobre pour les nouveaux, ensuite pas de nouveaux en cours d’année.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AUTRES IDÉES ÉCHANGÉES AUTOUR DE LA COMPÉTITION :</w:t>
      </w:r>
    </w:p>
    <w:p w:rsidR="00630A9B" w:rsidRPr="00630A9B" w:rsidRDefault="00630A9B" w:rsidP="00630A9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Compétitions : pas de niveau minimum pour les compétitions régionales et les compétitions open</w:t>
      </w:r>
    </w:p>
    <w:p w:rsidR="00630A9B" w:rsidRPr="00630A9B" w:rsidRDefault="00630A9B" w:rsidP="00630A9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- Proposition de Mikael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Ampoulie</w:t>
      </w:r>
      <w:proofErr w:type="spellEnd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d’organiser des séances de sophrologie.</w:t>
      </w:r>
    </w:p>
    <w:p w:rsidR="00630A9B" w:rsidRPr="00630A9B" w:rsidRDefault="00630A9B" w:rsidP="00630A9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Faire venir des intervenants d’autres régions pour organiser des stages.</w:t>
      </w:r>
    </w:p>
    <w:p w:rsidR="00630A9B" w:rsidRPr="00630A9B" w:rsidRDefault="00630A9B" w:rsidP="00630A9B">
      <w:pPr>
        <w:numPr>
          <w:ilvl w:val="0"/>
          <w:numId w:val="8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Filmer les séances.</w:t>
      </w:r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lastRenderedPageBreak/>
        <w:t>AUTRES POINTS :</w:t>
      </w:r>
    </w:p>
    <w:p w:rsidR="00630A9B" w:rsidRPr="00630A9B" w:rsidRDefault="00630A9B" w:rsidP="00630A9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Tir sur cible : le créneau du samedi de 16H30 à 18H (à St Lazare) est un créneau CODEP. Des frais de participation au matériel (cibles…) pourront être demandés par Pierre du CSL.</w:t>
      </w:r>
    </w:p>
    <w:p w:rsidR="00630A9B" w:rsidRPr="00630A9B" w:rsidRDefault="00630A9B" w:rsidP="00630A9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- RIFAA : théorie planifiée le samedi 08/10</w:t>
      </w:r>
    </w:p>
    <w:p w:rsidR="00630A9B" w:rsidRPr="00630A9B" w:rsidRDefault="00630A9B" w:rsidP="00630A9B">
      <w:pPr>
        <w:numPr>
          <w:ilvl w:val="0"/>
          <w:numId w:val="9"/>
        </w:numPr>
        <w:spacing w:before="100" w:beforeAutospacing="1" w:after="100" w:afterAutospacing="1" w:line="300" w:lineRule="atLeast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- Formation IE : 05-06/11 avec Emmanuel </w:t>
      </w:r>
      <w:proofErr w:type="spellStart"/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Cecco</w:t>
      </w:r>
      <w:proofErr w:type="spellEnd"/>
    </w:p>
    <w:p w:rsidR="00630A9B" w:rsidRPr="00630A9B" w:rsidRDefault="00630A9B" w:rsidP="00630A9B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630A9B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Résolutions en cours approbation par le Comité Directeur FFESSM CODEP87</w:t>
      </w:r>
    </w:p>
    <w:p w:rsidR="00630A9B" w:rsidRPr="00630A9B" w:rsidRDefault="00630A9B" w:rsidP="00630A9B">
      <w:pPr>
        <w:spacing w:beforeAutospacing="1" w:afterAutospacing="1" w:line="300" w:lineRule="atLeast"/>
        <w:ind w:left="360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</w:p>
    <w:p w:rsidR="00630A9B" w:rsidRPr="00630A9B" w:rsidRDefault="00630A9B" w:rsidP="00630A9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630A9B" w:rsidRDefault="00630A9B"/>
    <w:sectPr w:rsidR="00630A9B" w:rsidSect="00E97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0A18"/>
    <w:multiLevelType w:val="multilevel"/>
    <w:tmpl w:val="FD7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552E9"/>
    <w:multiLevelType w:val="multilevel"/>
    <w:tmpl w:val="DC7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F29C6"/>
    <w:multiLevelType w:val="multilevel"/>
    <w:tmpl w:val="954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01947"/>
    <w:multiLevelType w:val="multilevel"/>
    <w:tmpl w:val="D954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B4CE5"/>
    <w:multiLevelType w:val="multilevel"/>
    <w:tmpl w:val="821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D0A95"/>
    <w:multiLevelType w:val="multilevel"/>
    <w:tmpl w:val="6CA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849D7"/>
    <w:multiLevelType w:val="multilevel"/>
    <w:tmpl w:val="EE3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721C1"/>
    <w:multiLevelType w:val="multilevel"/>
    <w:tmpl w:val="535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C1531"/>
    <w:multiLevelType w:val="multilevel"/>
    <w:tmpl w:val="3C8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F5BE1"/>
    <w:multiLevelType w:val="multilevel"/>
    <w:tmpl w:val="36E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250994">
    <w:abstractNumId w:val="9"/>
  </w:num>
  <w:num w:numId="2" w16cid:durableId="1944721348">
    <w:abstractNumId w:val="3"/>
  </w:num>
  <w:num w:numId="3" w16cid:durableId="1810896480">
    <w:abstractNumId w:val="5"/>
  </w:num>
  <w:num w:numId="4" w16cid:durableId="1347748639">
    <w:abstractNumId w:val="1"/>
  </w:num>
  <w:num w:numId="5" w16cid:durableId="941230376">
    <w:abstractNumId w:val="8"/>
  </w:num>
  <w:num w:numId="6" w16cid:durableId="980423474">
    <w:abstractNumId w:val="7"/>
  </w:num>
  <w:num w:numId="7" w16cid:durableId="1764103615">
    <w:abstractNumId w:val="0"/>
  </w:num>
  <w:num w:numId="8" w16cid:durableId="163713660">
    <w:abstractNumId w:val="4"/>
  </w:num>
  <w:num w:numId="9" w16cid:durableId="1566643832">
    <w:abstractNumId w:val="6"/>
  </w:num>
  <w:num w:numId="10" w16cid:durableId="18305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9B"/>
    <w:rsid w:val="00630A9B"/>
    <w:rsid w:val="00672CA7"/>
    <w:rsid w:val="00E9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01E95"/>
  <w15:chartTrackingRefBased/>
  <w15:docId w15:val="{6AF7CC6A-B5EE-B848-89D3-E11229C0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30A9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0A9B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0A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30A9B"/>
    <w:rPr>
      <w:b/>
      <w:bCs/>
    </w:rPr>
  </w:style>
  <w:style w:type="character" w:customStyle="1" w:styleId="apple-converted-space">
    <w:name w:val="apple-converted-space"/>
    <w:basedOn w:val="Policepardfaut"/>
    <w:rsid w:val="00630A9B"/>
  </w:style>
  <w:style w:type="paragraph" w:customStyle="1" w:styleId="previous">
    <w:name w:val="previous"/>
    <w:basedOn w:val="Normal"/>
    <w:rsid w:val="00630A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760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2024-06-08T08:23:00Z</dcterms:created>
  <dcterms:modified xsi:type="dcterms:W3CDTF">2024-06-08T08:25:00Z</dcterms:modified>
</cp:coreProperties>
</file>